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E2" w:rsidRDefault="00BC7EE2" w:rsidP="00BC7EE2">
      <w:pPr>
        <w:widowControl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需求产品目录</w:t>
      </w:r>
    </w:p>
    <w:p w:rsidR="00BC7EE2" w:rsidRPr="00166558" w:rsidRDefault="00BC7EE2" w:rsidP="00BC7EE2">
      <w:pPr>
        <w:spacing w:line="400" w:lineRule="exact"/>
        <w:jc w:val="center"/>
        <w:rPr>
          <w:rFonts w:ascii="方正仿宋_GBK" w:eastAsia="方正仿宋_GBK" w:hAnsi="方正仿宋_GBK" w:cs="方正仿宋_GBK"/>
          <w:sz w:val="2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                                       </w:t>
      </w:r>
      <w:r w:rsidRPr="00166558">
        <w:rPr>
          <w:rFonts w:ascii="方正仿宋_GBK" w:eastAsia="方正仿宋_GBK" w:hAnsi="方正仿宋_GBK" w:cs="方正仿宋_GBK" w:hint="eastAsia"/>
          <w:sz w:val="24"/>
        </w:rPr>
        <w:t>单位：万元</w:t>
      </w:r>
    </w:p>
    <w:tbl>
      <w:tblPr>
        <w:tblW w:w="9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590"/>
        <w:gridCol w:w="572"/>
        <w:gridCol w:w="773"/>
        <w:gridCol w:w="1056"/>
        <w:gridCol w:w="1173"/>
        <w:gridCol w:w="1660"/>
      </w:tblGrid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166558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166558">
              <w:rPr>
                <w:rFonts w:ascii="方正仿宋_GBK" w:eastAsia="方正仿宋_GBK" w:hAnsi="方正仿宋_GBK" w:cs="方正仿宋_GBK" w:hint="eastAsia"/>
                <w:sz w:val="24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166558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166558">
              <w:rPr>
                <w:rFonts w:ascii="方正仿宋_GBK" w:eastAsia="方正仿宋_GBK" w:hAnsi="方正仿宋_GBK" w:cs="方正仿宋_GBK" w:hint="eastAsia"/>
                <w:sz w:val="24"/>
              </w:rPr>
              <w:t>设备名称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166558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166558">
              <w:rPr>
                <w:rFonts w:ascii="方正仿宋_GBK" w:eastAsia="方正仿宋_GBK" w:hAnsi="方正仿宋_GBK" w:cs="方正仿宋_GBK" w:hint="eastAsia"/>
                <w:sz w:val="24"/>
              </w:rPr>
              <w:t>单位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166558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166558">
              <w:rPr>
                <w:rFonts w:ascii="方正仿宋_GBK" w:eastAsia="方正仿宋_GBK" w:hAnsi="方正仿宋_GBK" w:cs="方正仿宋_GBK" w:hint="eastAsia"/>
                <w:sz w:val="24"/>
              </w:rPr>
              <w:t>数量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166558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166558">
              <w:rPr>
                <w:rFonts w:ascii="方正仿宋_GBK" w:eastAsia="方正仿宋_GBK" w:hAnsi="方正仿宋_GBK" w:cs="方正仿宋_GBK" w:hint="eastAsia"/>
                <w:sz w:val="24"/>
              </w:rPr>
              <w:t>预算价格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BC7EE2" w:rsidRPr="00166558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166558">
              <w:rPr>
                <w:rFonts w:ascii="方正仿宋_GBK" w:eastAsia="方正仿宋_GBK" w:hAnsi="方正仿宋_GBK" w:cs="方正仿宋_GBK" w:hint="eastAsia"/>
                <w:sz w:val="24"/>
              </w:rPr>
              <w:t>小计合计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166558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166558">
              <w:rPr>
                <w:rFonts w:ascii="方正仿宋_GBK" w:eastAsia="方正仿宋_GBK" w:hAnsi="方正仿宋_GBK" w:cs="方正仿宋_GBK" w:hint="eastAsia"/>
                <w:sz w:val="24"/>
              </w:rPr>
              <w:t>申请科室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妇科腹腔镜宫腔镜系统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套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130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130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妇产科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电子肠镜系统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套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75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75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肠镜室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彩超机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240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240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彩超室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经颅磁刺激（强磁场）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56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56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康复科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手术显微镜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120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眼耳鼻咽喉科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超乳</w:t>
            </w:r>
            <w:proofErr w:type="gramStart"/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玻</w:t>
            </w:r>
            <w:proofErr w:type="gramEnd"/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切一体机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120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眼耳鼻咽喉科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动态电子鼻咽镜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120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120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眼耳鼻咽喉科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数字化手术室系统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200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麻醉手术科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聚焦超声肿瘤治疗系统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800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800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肿瘤科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40E2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体外高频热疗</w:t>
            </w:r>
          </w:p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（肿瘤热疗）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130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130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肿瘤科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TPS粒子植入计划系统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75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75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肿瘤科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微波消融系统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60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60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肿瘤科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DSA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740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740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DSA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血透用水处理系统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140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血透室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40E2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结石红外</w:t>
            </w:r>
          </w:p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bookmarkStart w:id="0" w:name="_GoBack"/>
            <w:bookmarkEnd w:id="0"/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光谱自动分析系统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50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50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泌尿科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40E2" w:rsidRDefault="006740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临床专用</w:t>
            </w:r>
          </w:p>
          <w:p w:rsidR="00BC7EE2" w:rsidRPr="00881B0B" w:rsidRDefault="006740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可视化超声系统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50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针灸科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眼底荧光造影照相机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55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55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眼耳鼻咽喉科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眼底激光治疗仪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60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60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眼耳鼻咽喉科</w:t>
            </w:r>
          </w:p>
        </w:tc>
      </w:tr>
      <w:tr w:rsidR="00BC7EE2" w:rsidRPr="00881B0B" w:rsidTr="006B251B">
        <w:trPr>
          <w:trHeight w:val="405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全身彩超机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205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205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体检中心</w:t>
            </w:r>
          </w:p>
        </w:tc>
      </w:tr>
      <w:tr w:rsidR="00BC7EE2" w:rsidRPr="00881B0B" w:rsidTr="006B251B">
        <w:trPr>
          <w:trHeight w:val="510"/>
        </w:trPr>
        <w:tc>
          <w:tcPr>
            <w:tcW w:w="143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数字化X射线摄影系统（全自动悬吊双板DR机）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台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270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270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BC7EE2" w:rsidRPr="00881B0B" w:rsidRDefault="00BC7EE2" w:rsidP="006B25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881B0B">
              <w:rPr>
                <w:rFonts w:ascii="方正仿宋_GBK" w:eastAsia="方正仿宋_GBK" w:hAnsi="方正仿宋_GBK" w:cs="方正仿宋_GBK" w:hint="eastAsia"/>
                <w:sz w:val="24"/>
              </w:rPr>
              <w:t>放射科</w:t>
            </w:r>
          </w:p>
        </w:tc>
      </w:tr>
    </w:tbl>
    <w:p w:rsidR="0008636B" w:rsidRDefault="0008636B"/>
    <w:sectPr w:rsidR="0008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F5" w:rsidRDefault="000161F5" w:rsidP="005B0B71">
      <w:r>
        <w:separator/>
      </w:r>
    </w:p>
  </w:endnote>
  <w:endnote w:type="continuationSeparator" w:id="0">
    <w:p w:rsidR="000161F5" w:rsidRDefault="000161F5" w:rsidP="005B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F5" w:rsidRDefault="000161F5" w:rsidP="005B0B71">
      <w:r>
        <w:separator/>
      </w:r>
    </w:p>
  </w:footnote>
  <w:footnote w:type="continuationSeparator" w:id="0">
    <w:p w:rsidR="000161F5" w:rsidRDefault="000161F5" w:rsidP="005B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E2"/>
    <w:rsid w:val="000161F5"/>
    <w:rsid w:val="0008636B"/>
    <w:rsid w:val="005B0B71"/>
    <w:rsid w:val="006740E2"/>
    <w:rsid w:val="00BC7EE2"/>
    <w:rsid w:val="00C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E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0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0B7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B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0B71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E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0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0B7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B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0B7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2022-05-24T01:36:00Z</dcterms:created>
  <dcterms:modified xsi:type="dcterms:W3CDTF">2022-06-02T01:34:00Z</dcterms:modified>
</cp:coreProperties>
</file>